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20"/>
        <w:jc w:val="center"/>
      </w:pPr>
      <w:r>
        <w:drawing>
          <wp:inline distT="0" distB="0" distL="0" distR="0">
            <wp:extent cx="1790700" cy="18478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60" w:before="0"/>
        <w:jc w:val="center"/>
      </w:pPr>
      <w:r>
        <w:rPr>
          <w:rFonts w:ascii="Georgia" w:cs="Georgia" w:eastAsia="Georgia" w:hAnsi="Georgia"/>
          <w:color w:val="33302B"/>
          <w:sz w:val="44"/>
          <w:szCs w:val="44"/>
        </w:rPr>
        <w:t xml:space="preserve">Proposta</w:t>
      </w:r>
    </w:p>
    <w:p>
      <w:pPr>
        <w:spacing w:after="40" w:before="0"/>
        <w:jc w:val="center"/>
      </w:pPr>
      <w:r>
        <w:rPr>
          <w:rFonts w:ascii="Georgia" w:cs="Georgia" w:eastAsia="Georgia" w:hAnsi="Georgia"/>
          <w:color w:val="33302B"/>
          <w:sz w:val="30"/>
          <w:szCs w:val="30"/>
        </w:rPr>
        <w:t xml:space="preserve">para [Nome do Casal]</w:t>
      </w:r>
    </w:p>
    <w:p>
      <w:pPr>
        <w:spacing w:after="60" w:line="264"/>
        <w:jc w:val="center"/>
      </w:pPr>
      <w:r>
        <w:rPr>
          <w:rFonts w:ascii="Calibri" w:cs="Calibri" w:eastAsia="Calibri" w:hAnsi="Calibri"/>
          <w:i/>
          <w:iCs/>
          <w:color w:val="8A7E72"/>
          <w:sz w:val="19"/>
          <w:szCs w:val="19"/>
        </w:rPr>
        <w:t xml:space="preserve">[Data do casamento] · [Local]</w:t>
      </w:r>
    </w:p>
    <w:p>
      <w:pPr>
        <w:pBdr>
          <w:bottom w:val="single" w:color="E3D9CC" w:sz="6" w:space="1"/>
        </w:pBdr>
        <w:spacing w:after="140" w:before="300"/>
      </w:pPr>
      <w:r>
        <w:rPr>
          <w:rFonts w:ascii="Georgia" w:cs="Georgia" w:eastAsia="Georgia" w:hAnsi="Georgia"/>
          <w:color w:val="33302B"/>
          <w:sz w:val="28"/>
          <w:szCs w:val="28"/>
        </w:rPr>
        <w:t xml:space="preserve">A Vossa História</w:t>
      </w:r>
    </w:p>
    <w:p>
      <w:pPr>
        <w:spacing w:after="13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02B"/>
          <w:sz w:val="21"/>
          <w:szCs w:val="21"/>
        </w:rPr>
        <w:t xml:space="preserve">[Personaliza com o que ouviste na reunião: como se conheceram, o que imaginam para o dia, o que mais valorizam. Esta secção mostra que ouviste, é o que separa a proposta à medida da genérica.]</w:t>
      </w:r>
    </w:p>
    <w:p>
      <w:pPr>
        <w:pBdr>
          <w:bottom w:val="single" w:color="E3D9CC" w:sz="6" w:space="1"/>
        </w:pBdr>
        <w:spacing w:after="140" w:before="300"/>
      </w:pPr>
      <w:r>
        <w:rPr>
          <w:rFonts w:ascii="Georgia" w:cs="Georgia" w:eastAsia="Georgia" w:hAnsi="Georgia"/>
          <w:color w:val="33302B"/>
          <w:sz w:val="28"/>
          <w:szCs w:val="28"/>
        </w:rPr>
        <w:t xml:space="preserve">O Que Vivem Comigo</w:t>
      </w:r>
    </w:p>
    <w:p>
      <w:pPr>
        <w:spacing w:after="13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02B"/>
          <w:sz w:val="21"/>
          <w:szCs w:val="21"/>
        </w:rPr>
        <w:t xml:space="preserve">Mais do que fotografias e vídeos, garanto-vos a tranquilidade de uma presença discreta no vosso dia e a emoção de o reviverem para sempre. Eis o que está incluído em cada experiência.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26"/>
        <w:gridCol w:w="2200"/>
        <w:gridCol w:w="2200"/>
        <w:gridCol w:w="2200"/>
      </w:tblGrid>
      <w:tr>
        <w:trPr>
          <w:tblHeader/>
        </w:trPr>
        <w:tc>
          <w:tcPr>
            <w:tcW w:type="dxa" w:w="24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shd w:fill="EFE7DE" w:val="clear"/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9A7B66"/>
                <w:spacing w:val="20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shd w:fill="EFE7DE" w:val="clear"/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9A7B66"/>
                <w:spacing w:val="20"/>
                <w:sz w:val="18"/>
                <w:szCs w:val="18"/>
              </w:rPr>
              <w:t xml:space="preserve">Essencial</w:t>
            </w:r>
          </w:p>
        </w:tc>
        <w:tc>
          <w:tcPr>
            <w:tcW w:type="dxa" w:w="22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shd w:fill="EFE7DE" w:val="clear"/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9A7B66"/>
                <w:spacing w:val="20"/>
                <w:sz w:val="18"/>
                <w:szCs w:val="18"/>
              </w:rPr>
              <w:t xml:space="preserve">Completo</w:t>
            </w:r>
          </w:p>
        </w:tc>
        <w:tc>
          <w:tcPr>
            <w:tcW w:type="dxa" w:w="22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shd w:fill="EFE7DE" w:val="clear"/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9A7B66"/>
                <w:spacing w:val="20"/>
                <w:sz w:val="18"/>
                <w:szCs w:val="18"/>
              </w:rPr>
              <w:t xml:space="preserve">Premium</w:t>
            </w:r>
          </w:p>
        </w:tc>
      </w:tr>
      <w:tr>
        <w:tc>
          <w:tcPr>
            <w:tcW w:type="dxa" w:w="24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Cobertura de fotografia</w:t>
            </w:r>
          </w:p>
        </w:tc>
        <w:tc>
          <w:tcPr>
            <w:tcW w:type="dxa" w:w="22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8h</w:t>
            </w:r>
          </w:p>
        </w:tc>
        <w:tc>
          <w:tcPr>
            <w:tcW w:type="dxa" w:w="22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10h</w:t>
            </w:r>
          </w:p>
        </w:tc>
        <w:tc>
          <w:tcPr>
            <w:tcW w:type="dxa" w:w="22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Dia completo</w:t>
            </w:r>
          </w:p>
        </w:tc>
      </w:tr>
      <w:tr>
        <w:tc>
          <w:tcPr>
            <w:tcW w:type="dxa" w:w="24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Vídeo / filme</w:t>
            </w:r>
          </w:p>
        </w:tc>
        <w:tc>
          <w:tcPr>
            <w:tcW w:type="dxa" w:w="22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Não</w:t>
            </w:r>
          </w:p>
        </w:tc>
        <w:tc>
          <w:tcPr>
            <w:tcW w:type="dxa" w:w="22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Filme + Same Day Edit</w:t>
            </w:r>
          </w:p>
        </w:tc>
        <w:tc>
          <w:tcPr>
            <w:tcW w:type="dxa" w:w="22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Filme + SDE + Teaser</w:t>
            </w:r>
          </w:p>
        </w:tc>
      </w:tr>
      <w:tr>
        <w:tc>
          <w:tcPr>
            <w:tcW w:type="dxa" w:w="24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Galeria online</w:t>
            </w:r>
          </w:p>
        </w:tc>
        <w:tc>
          <w:tcPr>
            <w:tcW w:type="dxa" w:w="22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Sim</w:t>
            </w:r>
          </w:p>
        </w:tc>
        <w:tc>
          <w:tcPr>
            <w:tcW w:type="dxa" w:w="22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Sim</w:t>
            </w:r>
          </w:p>
        </w:tc>
        <w:tc>
          <w:tcPr>
            <w:tcW w:type="dxa" w:w="22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Sim</w:t>
            </w:r>
          </w:p>
        </w:tc>
      </w:tr>
      <w:tr>
        <w:tc>
          <w:tcPr>
            <w:tcW w:type="dxa" w:w="24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Álbum</w:t>
            </w:r>
          </w:p>
        </w:tc>
        <w:tc>
          <w:tcPr>
            <w:tcW w:type="dxa" w:w="22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Não</w:t>
            </w:r>
          </w:p>
        </w:tc>
        <w:tc>
          <w:tcPr>
            <w:tcW w:type="dxa" w:w="22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Não</w:t>
            </w:r>
          </w:p>
        </w:tc>
        <w:tc>
          <w:tcPr>
            <w:tcW w:type="dxa" w:w="22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Álbum premium</w:t>
            </w:r>
          </w:p>
        </w:tc>
      </w:tr>
      <w:tr>
        <w:tc>
          <w:tcPr>
            <w:tcW w:type="dxa" w:w="24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Sessão pré-wedding</w:t>
            </w:r>
          </w:p>
        </w:tc>
        <w:tc>
          <w:tcPr>
            <w:tcW w:type="dxa" w:w="22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Não</w:t>
            </w:r>
          </w:p>
        </w:tc>
        <w:tc>
          <w:tcPr>
            <w:tcW w:type="dxa" w:w="22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Opcional</w:t>
            </w:r>
          </w:p>
        </w:tc>
        <w:tc>
          <w:tcPr>
            <w:tcW w:type="dxa" w:w="22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Incluída</w:t>
            </w:r>
          </w:p>
        </w:tc>
      </w:tr>
      <w:tr>
        <w:tc>
          <w:tcPr>
            <w:tcW w:type="dxa" w:w="24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Investimento</w:t>
            </w:r>
          </w:p>
        </w:tc>
        <w:tc>
          <w:tcPr>
            <w:tcW w:type="dxa" w:w="22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2.500€</w:t>
            </w:r>
          </w:p>
        </w:tc>
        <w:tc>
          <w:tcPr>
            <w:tcW w:type="dxa" w:w="22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3.500€</w:t>
            </w:r>
          </w:p>
        </w:tc>
        <w:tc>
          <w:tcPr>
            <w:tcW w:type="dxa" w:w="22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5.500€</w:t>
            </w:r>
          </w:p>
        </w:tc>
      </w:tr>
    </w:tbl>
    <w:p>
      <w:pPr>
        <w:spacing w:after="120" w:line="264"/>
        <w:jc w:val="left"/>
      </w:pPr>
      <w:r>
        <w:rPr>
          <w:rFonts w:ascii="Calibri" w:cs="Calibri" w:eastAsia="Calibri" w:hAnsi="Calibri"/>
          <w:i/>
          <w:iCs/>
          <w:color w:val="8A7E72"/>
          <w:sz w:val="19"/>
          <w:szCs w:val="19"/>
        </w:rPr>
        <w:t xml:space="preserve">Valores ilustrativos, ajusta aos teus preços reais.</w:t>
      </w:r>
    </w:p>
    <w:p>
      <w:pPr>
        <w:pBdr>
          <w:bottom w:val="single" w:color="E3D9CC" w:sz="6" w:space="1"/>
        </w:pBdr>
        <w:spacing w:after="140" w:before="300"/>
      </w:pPr>
      <w:r>
        <w:rPr>
          <w:rFonts w:ascii="Georgia" w:cs="Georgia" w:eastAsia="Georgia" w:hAnsi="Georgia"/>
          <w:color w:val="33302B"/>
          <w:sz w:val="28"/>
          <w:szCs w:val="28"/>
        </w:rPr>
        <w:t xml:space="preserve">Extras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Calibri" w:cs="Calibri" w:eastAsia="Calibri" w:hAnsi="Calibri"/>
          <w:color w:val="33302B"/>
          <w:sz w:val="21"/>
          <w:szCs w:val="21"/>
        </w:rPr>
        <w:t xml:space="preserve">Álbuns adicionais para os pais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Calibri" w:cs="Calibri" w:eastAsia="Calibri" w:hAnsi="Calibri"/>
          <w:color w:val="33302B"/>
          <w:sz w:val="21"/>
          <w:szCs w:val="21"/>
        </w:rPr>
        <w:t xml:space="preserve">Segundo operador / hora extra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Calibri" w:cs="Calibri" w:eastAsia="Calibri" w:hAnsi="Calibri"/>
          <w:color w:val="33302B"/>
          <w:sz w:val="21"/>
          <w:szCs w:val="21"/>
        </w:rPr>
        <w:t xml:space="preserve">Impressões em parede e prints emoldurados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Calibri" w:cs="Calibri" w:eastAsia="Calibri" w:hAnsi="Calibri"/>
          <w:color w:val="33302B"/>
          <w:sz w:val="21"/>
          <w:szCs w:val="21"/>
        </w:rPr>
        <w:t xml:space="preserve">Sessões de aniversário e família</w:t>
      </w:r>
    </w:p>
    <w:p>
      <w:r>
        <w:br w:type="page"/>
      </w:r>
    </w:p>
    <w:p>
      <w:pPr>
        <w:pBdr>
          <w:bottom w:val="single" w:color="E3D9CC" w:sz="6" w:space="1"/>
        </w:pBdr>
        <w:spacing w:after="140" w:before="300"/>
      </w:pPr>
      <w:r>
        <w:rPr>
          <w:rFonts w:ascii="Georgia" w:cs="Georgia" w:eastAsia="Georgia" w:hAnsi="Georgia"/>
          <w:color w:val="33302B"/>
          <w:sz w:val="28"/>
          <w:szCs w:val="28"/>
        </w:rPr>
        <w:t xml:space="preserve">O Que Dizem de Mim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shd w:fill="F8F6F3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40" w:line="276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olor w:val="33302B"/>
                <w:sz w:val="21"/>
                <w:szCs w:val="21"/>
              </w:rPr>
              <w:t xml:space="preserve">«[Testemunho de um casal real, a emoção deles vende melhor do que qualquer argumento teu.]»</w:t>
            </w:r>
          </w:p>
          <w:p>
            <w:pPr>
              <w:spacing w:after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9A7B66"/>
                <w:sz w:val="21"/>
                <w:szCs w:val="21"/>
              </w:rPr>
              <w:t xml:space="preserve">[Nome do casal], casamento em [local]</w:t>
            </w:r>
          </w:p>
        </w:tc>
      </w:tr>
    </w:tbl>
    <w:p>
      <w:pPr>
        <w:spacing w:after="140"/>
      </w:pPr>
      <w:r>
        <w:t xml:space="preserve"/>
      </w:r>
    </w:p>
    <w:p>
      <w:pPr>
        <w:pBdr>
          <w:bottom w:val="single" w:color="E3D9CC" w:sz="6" w:space="1"/>
        </w:pBdr>
        <w:spacing w:after="140" w:before="300"/>
      </w:pPr>
      <w:r>
        <w:rPr>
          <w:rFonts w:ascii="Georgia" w:cs="Georgia" w:eastAsia="Georgia" w:hAnsi="Georgia"/>
          <w:color w:val="33302B"/>
          <w:sz w:val="28"/>
          <w:szCs w:val="28"/>
        </w:rPr>
        <w:t xml:space="preserve">O Processo</w:t>
      </w:r>
    </w:p>
    <w:p>
      <w:pPr>
        <w:spacing w:after="7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9A7B66"/>
          <w:sz w:val="21"/>
          <w:szCs w:val="21"/>
        </w:rPr>
        <w:t xml:space="preserve">1 · Reserva: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02B"/>
          <w:sz w:val="21"/>
          <w:szCs w:val="21"/>
        </w:rPr>
        <w:t xml:space="preserve">sinal e contrato garantem a vossa data.</w:t>
      </w:r>
    </w:p>
    <w:p>
      <w:pPr>
        <w:spacing w:after="7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9A7B66"/>
          <w:sz w:val="21"/>
          <w:szCs w:val="21"/>
        </w:rPr>
        <w:t xml:space="preserve">2 · Acompanhamento: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02B"/>
          <w:sz w:val="21"/>
          <w:szCs w:val="21"/>
        </w:rPr>
        <w:t xml:space="preserve">onboarding, planeamento e cronograma no vosso portal.</w:t>
      </w:r>
    </w:p>
    <w:p>
      <w:pPr>
        <w:spacing w:after="7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9A7B66"/>
          <w:sz w:val="21"/>
          <w:szCs w:val="21"/>
        </w:rPr>
        <w:t xml:space="preserve">3 · O dia: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02B"/>
          <w:sz w:val="21"/>
          <w:szCs w:val="21"/>
        </w:rPr>
        <w:t xml:space="preserve">presença tranquila, tudo o que combinámos cumprido.</w:t>
      </w:r>
    </w:p>
    <w:p>
      <w:pPr>
        <w:spacing w:after="12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9A7B66"/>
          <w:sz w:val="21"/>
          <w:szCs w:val="21"/>
        </w:rPr>
        <w:t xml:space="preserve">4 · Entrega: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02B"/>
          <w:sz w:val="21"/>
          <w:szCs w:val="21"/>
        </w:rPr>
        <w:t xml:space="preserve">o momento de revelarmos juntos as vossas memórias.</w:t>
      </w:r>
    </w:p>
    <w:p>
      <w:pPr>
        <w:pBdr>
          <w:bottom w:val="single" w:color="E3D9CC" w:sz="6" w:space="1"/>
        </w:pBdr>
        <w:spacing w:after="140" w:before="300"/>
      </w:pPr>
      <w:r>
        <w:rPr>
          <w:rFonts w:ascii="Georgia" w:cs="Georgia" w:eastAsia="Georgia" w:hAnsi="Georgia"/>
          <w:color w:val="33302B"/>
          <w:sz w:val="28"/>
          <w:szCs w:val="28"/>
        </w:rPr>
        <w:t xml:space="preserve">Investimento e Condições</w:t>
      </w:r>
    </w:p>
    <w:p>
      <w:pPr>
        <w:spacing w:after="13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33302B"/>
          <w:sz w:val="21"/>
          <w:szCs w:val="21"/>
        </w:rPr>
        <w:t xml:space="preserve">Pack escolhido: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02B"/>
          <w:sz w:val="21"/>
          <w:szCs w:val="21"/>
        </w:rPr>
        <w:t xml:space="preserve">[Essencial / Completo / Premium], [valor]€</w:t>
      </w:r>
    </w:p>
    <w:p>
      <w:pPr>
        <w:spacing w:after="13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33302B"/>
          <w:sz w:val="21"/>
          <w:szCs w:val="21"/>
        </w:rPr>
        <w:t xml:space="preserve">Pagamento: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02B"/>
          <w:sz w:val="21"/>
          <w:szCs w:val="21"/>
        </w:rPr>
        <w:t xml:space="preserve">50% na reserva · 25% 30 dias antes · 25% na entrega.</w:t>
      </w:r>
    </w:p>
    <w:p>
      <w:pPr>
        <w:spacing w:after="130" w:line="264"/>
        <w:jc w:val="left"/>
      </w:pPr>
      <w:r>
        <w:rPr>
          <w:rFonts w:ascii="Calibri" w:cs="Calibri" w:eastAsia="Calibri" w:hAnsi="Calibri"/>
          <w:i/>
          <w:iCs/>
          <w:color w:val="8A7E72"/>
          <w:sz w:val="19"/>
          <w:szCs w:val="19"/>
        </w:rPr>
        <w:t xml:space="preserve">Licença de utilização não-exclusiva, mundial e perpétua das imagens entregues.</w:t>
      </w:r>
    </w:p>
    <w:p>
      <w:pPr>
        <w:pBdr>
          <w:bottom w:val="single" w:color="E3D9CC" w:sz="6" w:space="1"/>
        </w:pBdr>
        <w:spacing w:after="140" w:before="300"/>
      </w:pPr>
      <w:r>
        <w:rPr>
          <w:rFonts w:ascii="Georgia" w:cs="Georgia" w:eastAsia="Georgia" w:hAnsi="Georgia"/>
          <w:color w:val="33302B"/>
          <w:sz w:val="28"/>
          <w:szCs w:val="28"/>
        </w:rPr>
        <w:t xml:space="preserve">Próximo Passo</w:t>
      </w:r>
    </w:p>
    <w:p>
      <w:pPr>
        <w:spacing w:after="13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02B"/>
          <w:sz w:val="21"/>
          <w:szCs w:val="21"/>
        </w:rPr>
        <w:t xml:space="preserve">Para reservar a vossa data, basta confirmarem o pack escolhido e procedo ao envio do contrato e dos dados para o sinal. Estou ansioso por fazer parte do vosso dia.</w:t>
      </w:r>
    </w:p>
    <w:p>
      <w:pPr>
        <w:spacing w:after="20" w:before="120"/>
      </w:pPr>
      <w:r>
        <w:rPr>
          <w:rFonts w:ascii="Calibri" w:cs="Calibri" w:eastAsia="Calibri" w:hAnsi="Calibri"/>
          <w:b/>
          <w:bCs/>
          <w:color w:val="9A7B66"/>
          <w:spacing w:val="30"/>
          <w:sz w:val="17"/>
          <w:szCs w:val="17"/>
        </w:rPr>
        <w:t xml:space="preserve">PACK ESCOLHIDO</w:t>
      </w:r>
    </w:p>
    <w:p>
      <w:pPr>
        <w:pBdr>
          <w:bottom w:val="single" w:color="E3D9CC" w:sz="6" w:space="1"/>
        </w:pBd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/>
      </w:r>
    </w:p>
    <w:p>
      <w:pPr>
        <w:spacing w:after="20" w:before="120"/>
      </w:pPr>
      <w:r>
        <w:rPr>
          <w:rFonts w:ascii="Calibri" w:cs="Calibri" w:eastAsia="Calibri" w:hAnsi="Calibri"/>
          <w:b/>
          <w:bCs/>
          <w:color w:val="9A7B66"/>
          <w:spacing w:val="30"/>
          <w:sz w:val="17"/>
          <w:szCs w:val="17"/>
        </w:rPr>
        <w:t xml:space="preserve">DATA E ASSINATURA</w:t>
      </w:r>
    </w:p>
    <w:p>
      <w:pPr>
        <w:pBdr>
          <w:bottom w:val="single" w:color="E3D9CC" w:sz="6" w:space="1"/>
        </w:pBd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/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3D9CC" w:sz="4" w:space="1"/>
      </w:pBdr>
      <w:spacing w:before="80"/>
      <w:jc w:val="center"/>
    </w:pPr>
    <w:r>
      <w:rPr>
        <w:rFonts w:ascii="Calibri" w:cs="Calibri" w:eastAsia="Calibri" w:hAnsi="Calibri"/>
        <w:color w:val="B1937E"/>
        <w:spacing w:val="30"/>
        <w:sz w:val="15"/>
        <w:szCs w:val="15"/>
      </w:rPr>
      <w:t xml:space="preserve">RL WEDDING MENTOR   ·   EDUCATE · INSPIRE · ELEVATE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  <w:rPr>
        <w:color w:val="B1937E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9A7B66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02B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3013e45dced162d20a06c03378979384b04e6b95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2026-06-09T13:17:01.979Z</dcterms:created>
  <dcterms:modified xsi:type="dcterms:W3CDTF">2026-06-09T13:17:01.979Z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